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8897" w:type="dxa"/>
        <w:tblLayout w:type="fixed"/>
        <w:tblLook w:val="05A0" w:firstRow="1" w:lastRow="0" w:firstColumn="1" w:lastColumn="1" w:noHBand="0" w:noVBand="1"/>
      </w:tblPr>
      <w:tblGrid>
        <w:gridCol w:w="8897"/>
      </w:tblGrid>
      <w:tr w:rsidR="00977C24" w:rsidTr="004367D6">
        <w:tc>
          <w:tcPr>
            <w:tcW w:w="8897" w:type="dxa"/>
          </w:tcPr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bookmarkStart w:id="0" w:name="_GoBack"/>
            <w:r w:rsidRPr="005D06BA">
              <w:rPr>
                <w:rFonts w:ascii="宋体" w:hAnsi="宋体" w:cs="宋体" w:hint="eastAsia"/>
                <w:bCs/>
                <w:szCs w:val="21"/>
              </w:rPr>
              <w:t>调研标的物配置清单及主要参数要求：</w:t>
            </w:r>
          </w:p>
        </w:tc>
      </w:tr>
      <w:tr w:rsidR="00977C24" w:rsidTr="004367D6">
        <w:tc>
          <w:tcPr>
            <w:tcW w:w="8897" w:type="dxa"/>
          </w:tcPr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一）</w:t>
            </w:r>
            <w:r w:rsidRPr="00BF1376">
              <w:rPr>
                <w:rFonts w:ascii="宋体" w:hAnsi="宋体" w:cs="宋体" w:hint="eastAsia"/>
                <w:bCs/>
                <w:szCs w:val="21"/>
              </w:rPr>
              <w:t>真空炉结构主体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</w:t>
            </w:r>
            <w:r w:rsidRPr="005D06BA">
              <w:rPr>
                <w:rFonts w:ascii="宋体" w:hAnsi="宋体" w:cs="宋体" w:hint="eastAsia"/>
                <w:bCs/>
                <w:szCs w:val="21"/>
              </w:rPr>
              <w:t>1</w:t>
            </w:r>
            <w:r>
              <w:rPr>
                <w:rFonts w:ascii="宋体" w:hAnsi="宋体" w:cs="宋体" w:hint="eastAsia"/>
                <w:bCs/>
                <w:szCs w:val="21"/>
              </w:rPr>
              <w:t>套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1、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真空腔室系统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1</w:t>
            </w:r>
            <w:r>
              <w:rPr>
                <w:rFonts w:ascii="宋体" w:hAnsi="宋体" w:cs="宋体" w:hint="eastAsia"/>
                <w:bCs/>
                <w:szCs w:val="21"/>
              </w:rPr>
              <w:t>.1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、定制真空腔室：立式正八角形双层结构SUS304（关键参数）真空室，外水冷板蜂巢结构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2、等效内径Φ1000x1050㎜。等离子空间：Φ650x700mm。单开门，9个120mm直径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弧源孔分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3列彼此对称开孔在炉体上，炉门中间位置开孔预留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3个弧源刻蚀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系统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3、合理位置设置加热座，充气放气座，真空测量座，预留真空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检漏口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(用于接真空检漏仪)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真空测量座KF口（真空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腔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1个检测口，罗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茨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泵上方1个检测口，分子泵出气口1个检测口），2个观察窗和抽气管路等。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4、腔体架台为烤漆碳钢Q-235-A台架，可承重</w:t>
            </w:r>
            <w:r>
              <w:rPr>
                <w:rFonts w:ascii="宋体" w:hAnsi="宋体" w:cs="宋体" w:hint="eastAsia"/>
                <w:bCs/>
                <w:szCs w:val="21"/>
              </w:rPr>
              <w:t>≥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 xml:space="preserve">3吨。 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5、炉门厚度35mm，炉体厚度内14mm，外6mm。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6、真空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腔室内部配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 xml:space="preserve">316不锈钢材质内衬板。 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7、真空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腔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 xml:space="preserve">体外部表面哑光附带防指纹油。                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8、真空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腔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体外部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钣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金，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钣金亚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光烤漆，壁厚1.5mm。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1.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9、真空管道/弯头/软管不锈钢焊接管径100mm。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2、</w:t>
            </w:r>
            <w:r>
              <w:rPr>
                <w:rFonts w:hint="eastAsia"/>
                <w:color w:val="000000"/>
                <w:shd w:val="clear" w:color="auto" w:fill="FFFFFF"/>
              </w:rPr>
              <w:t>工件驱动系统</w:t>
            </w:r>
          </w:p>
          <w:p w:rsidR="00977C24" w:rsidRPr="005B4543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2.</w:t>
            </w:r>
            <w:r w:rsidRPr="005B4543">
              <w:rPr>
                <w:rFonts w:ascii="宋体" w:hAnsi="宋体" w:cs="宋体" w:hint="eastAsia"/>
                <w:bCs/>
                <w:szCs w:val="21"/>
              </w:rPr>
              <w:t>1、定制工件驱动系统功能：可实现工件的3</w:t>
            </w:r>
            <w:proofErr w:type="gramStart"/>
            <w:r w:rsidRPr="005B4543">
              <w:rPr>
                <w:rFonts w:ascii="宋体" w:hAnsi="宋体" w:cs="宋体" w:hint="eastAsia"/>
                <w:bCs/>
                <w:szCs w:val="21"/>
              </w:rPr>
              <w:t>维公自转</w:t>
            </w:r>
            <w:proofErr w:type="gramEnd"/>
            <w:r w:rsidRPr="005B4543">
              <w:rPr>
                <w:rFonts w:ascii="宋体" w:hAnsi="宋体" w:cs="宋体" w:hint="eastAsia"/>
                <w:bCs/>
                <w:szCs w:val="21"/>
              </w:rPr>
              <w:t>,可设定转速1-10r/m。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2.</w:t>
            </w:r>
            <w:r w:rsidRPr="005B4543">
              <w:rPr>
                <w:rFonts w:ascii="宋体" w:hAnsi="宋体" w:cs="宋体" w:hint="eastAsia"/>
                <w:bCs/>
                <w:szCs w:val="21"/>
              </w:rPr>
              <w:t>2、专用推车1台，10轴转架2套，</w:t>
            </w:r>
            <w:proofErr w:type="gramStart"/>
            <w:r w:rsidRPr="005B4543">
              <w:rPr>
                <w:rFonts w:ascii="宋体" w:hAnsi="宋体" w:cs="宋体" w:hint="eastAsia"/>
                <w:bCs/>
                <w:szCs w:val="21"/>
              </w:rPr>
              <w:t>转架周转台</w:t>
            </w:r>
            <w:proofErr w:type="gramEnd"/>
            <w:r w:rsidRPr="005B4543">
              <w:rPr>
                <w:rFonts w:ascii="宋体" w:hAnsi="宋体" w:cs="宋体" w:hint="eastAsia"/>
                <w:bCs/>
                <w:szCs w:val="21"/>
              </w:rPr>
              <w:t>2套，膜层均匀。304不锈钢材质制作，转架承重</w:t>
            </w:r>
            <w:r>
              <w:rPr>
                <w:rFonts w:ascii="宋体" w:hAnsi="宋体" w:cs="宋体" w:hint="eastAsia"/>
                <w:bCs/>
                <w:szCs w:val="21"/>
              </w:rPr>
              <w:t>≥</w:t>
            </w:r>
            <w:r w:rsidRPr="005B4543">
              <w:rPr>
                <w:rFonts w:ascii="宋体" w:hAnsi="宋体" w:cs="宋体" w:hint="eastAsia"/>
                <w:bCs/>
                <w:szCs w:val="21"/>
              </w:rPr>
              <w:t>800kg，连续转动无故障。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3、</w:t>
            </w:r>
            <w:r w:rsidRPr="00D45847">
              <w:rPr>
                <w:rFonts w:ascii="宋体" w:hAnsi="宋体" w:cs="宋体" w:hint="eastAsia"/>
                <w:bCs/>
                <w:szCs w:val="21"/>
              </w:rPr>
              <w:t>加热冷却系统</w:t>
            </w:r>
          </w:p>
          <w:p w:rsidR="00977C24" w:rsidRPr="00D45847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3.</w:t>
            </w:r>
            <w:r w:rsidRPr="00D45847">
              <w:rPr>
                <w:rFonts w:ascii="宋体" w:hAnsi="宋体" w:cs="宋体" w:hint="eastAsia"/>
                <w:bCs/>
                <w:szCs w:val="21"/>
              </w:rPr>
              <w:t>1、定制加热系统：盘状加热器单元烘烤，保证炉内温度可达均匀500℃。</w:t>
            </w:r>
          </w:p>
          <w:p w:rsidR="00977C24" w:rsidRPr="00D45847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3.</w:t>
            </w:r>
            <w:r w:rsidRPr="00D45847">
              <w:rPr>
                <w:rFonts w:ascii="宋体" w:hAnsi="宋体" w:cs="宋体" w:hint="eastAsia"/>
                <w:bCs/>
                <w:szCs w:val="21"/>
              </w:rPr>
              <w:t>2、定制冷却水配水系统功能：保证提供足够冷却效果，专用冷却水分配及水流量检测。设备阴极单独一路供水，保证提供足够冷却效果。配备专用冷却水分配及水流量检测柜。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3.</w:t>
            </w:r>
            <w:r w:rsidRPr="00D45847">
              <w:rPr>
                <w:rFonts w:ascii="宋体" w:hAnsi="宋体" w:cs="宋体" w:hint="eastAsia"/>
                <w:bCs/>
                <w:szCs w:val="21"/>
              </w:rPr>
              <w:t>3、各路水流速度由水流传感器独立检测，通过数字嵌入系统管理，水流信号通过串口通讯至PLC和工控机，所有异常均可根据各测量点的敏感程度进行分级处理，充分保证冷却安全。停电自来水和冷却水自动转换。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4、</w:t>
            </w:r>
            <w:r w:rsidRPr="00FB7F3F">
              <w:rPr>
                <w:rFonts w:ascii="宋体" w:hAnsi="宋体" w:cs="宋体" w:hint="eastAsia"/>
                <w:bCs/>
                <w:szCs w:val="21"/>
              </w:rPr>
              <w:t>工控操作系统</w:t>
            </w:r>
          </w:p>
          <w:p w:rsidR="00977C24" w:rsidRPr="00FB7F3F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4.</w:t>
            </w:r>
            <w:r w:rsidRPr="00FB7F3F">
              <w:rPr>
                <w:rFonts w:ascii="宋体" w:hAnsi="宋体" w:cs="宋体" w:hint="eastAsia"/>
                <w:bCs/>
                <w:szCs w:val="21"/>
              </w:rPr>
              <w:t>1、定制工控操作系统功能：数据自动储存、查询、功报警功能，分级密码保密功能。可实现一键式全自动镀膜流程控制，从关炉门到开炉门完全实现一键式操作。装配急停开关，一旦有</w:t>
            </w:r>
            <w:r w:rsidRPr="00FB7F3F">
              <w:rPr>
                <w:rFonts w:ascii="宋体" w:hAnsi="宋体" w:cs="宋体" w:hint="eastAsia"/>
                <w:bCs/>
                <w:szCs w:val="21"/>
              </w:rPr>
              <w:lastRenderedPageBreak/>
              <w:t>重大异常情况，通过触动开关停下设备，开关加装保护罩，避免误操作。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4.</w:t>
            </w:r>
            <w:r w:rsidRPr="00FB7F3F">
              <w:rPr>
                <w:rFonts w:ascii="宋体" w:hAnsi="宋体" w:cs="宋体" w:hint="eastAsia"/>
                <w:bCs/>
                <w:szCs w:val="21"/>
              </w:rPr>
              <w:t>2、根据工艺要求可实现主要参数线性控制。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5、</w:t>
            </w:r>
            <w:r w:rsidRPr="00FB7F3F">
              <w:rPr>
                <w:rFonts w:ascii="宋体" w:hAnsi="宋体" w:cs="宋体" w:hint="eastAsia"/>
                <w:bCs/>
                <w:szCs w:val="21"/>
              </w:rPr>
              <w:t>阴极电弧系统</w:t>
            </w:r>
          </w:p>
          <w:p w:rsidR="00977C24" w:rsidRPr="00FB7F3F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5.</w:t>
            </w:r>
            <w:r w:rsidRPr="00FB7F3F">
              <w:rPr>
                <w:rFonts w:ascii="宋体" w:hAnsi="宋体" w:cs="宋体" w:hint="eastAsia"/>
                <w:bCs/>
                <w:szCs w:val="21"/>
              </w:rPr>
              <w:t>1、定制电弧系统：9套额定电流200AФ120靶的电磁加永磁电弧阴极，多波形60A50V线圈电源，能够满足脉冲调节，三种波形（方波，三角波，正弦波），可设置频率、上下限电压及占空比。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5.</w:t>
            </w:r>
            <w:r w:rsidRPr="00FB7F3F">
              <w:rPr>
                <w:rFonts w:ascii="宋体" w:hAnsi="宋体" w:cs="宋体" w:hint="eastAsia"/>
                <w:bCs/>
                <w:szCs w:val="21"/>
              </w:rPr>
              <w:t>2、离子刻蚀系统1套。可实现弧光增强辉光等离子体清洗刻蚀系统对工件进行清洗和刻蚀，偏压电流可达20A的刻蚀能量，表层可以1小时内被刻蚀掉0.1-0.2um厚度。</w:t>
            </w:r>
          </w:p>
        </w:tc>
      </w:tr>
      <w:tr w:rsidR="00977C24" w:rsidTr="004367D6">
        <w:tc>
          <w:tcPr>
            <w:tcW w:w="8897" w:type="dxa"/>
          </w:tcPr>
          <w:p w:rsidR="00977C24" w:rsidRPr="005D06BA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lastRenderedPageBreak/>
              <w:t>二）</w:t>
            </w:r>
            <w:proofErr w:type="gramStart"/>
            <w:r w:rsidRPr="00BF1376">
              <w:rPr>
                <w:rFonts w:ascii="宋体" w:hAnsi="宋体" w:cs="宋体" w:hint="eastAsia"/>
                <w:bCs/>
                <w:szCs w:val="21"/>
              </w:rPr>
              <w:t>冷水机</w:t>
            </w:r>
            <w:proofErr w:type="gramEnd"/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  <w:r w:rsidRPr="005D06BA">
              <w:rPr>
                <w:rFonts w:ascii="宋体" w:hAnsi="宋体" w:cs="宋体" w:hint="eastAsia"/>
                <w:bCs/>
                <w:szCs w:val="21"/>
              </w:rPr>
              <w:t>1</w:t>
            </w:r>
            <w:r>
              <w:rPr>
                <w:rFonts w:ascii="宋体" w:hAnsi="宋体" w:cs="宋体" w:hint="eastAsia"/>
                <w:bCs/>
                <w:szCs w:val="21"/>
              </w:rPr>
              <w:t>套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1、用途：</w:t>
            </w:r>
            <w:r>
              <w:rPr>
                <w:rFonts w:hint="eastAsia"/>
                <w:color w:val="000000"/>
                <w:shd w:val="clear" w:color="auto" w:fill="FFFFFF"/>
              </w:rPr>
              <w:t>用于涂层设备和各附属设备的冷却；</w:t>
            </w:r>
          </w:p>
          <w:p w:rsidR="00977C24" w:rsidRPr="00E50BE7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、制冷量：50805KCa1/59.08KW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E50BE7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、电压：3相、380V、50HZ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E50BE7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、冷媒：R22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E50BE7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5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、压缩机：</w:t>
            </w:r>
            <w:r>
              <w:rPr>
                <w:rFonts w:ascii="宋体" w:hAnsi="宋体" w:cs="宋体" w:hint="eastAsia"/>
                <w:bCs/>
                <w:szCs w:val="21"/>
              </w:rPr>
              <w:t>≥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7.5KW×2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E50BE7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6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、冷却风量：</w:t>
            </w:r>
            <w:r>
              <w:rPr>
                <w:rFonts w:ascii="宋体" w:hAnsi="宋体" w:cs="宋体" w:hint="eastAsia"/>
                <w:bCs/>
                <w:szCs w:val="21"/>
              </w:rPr>
              <w:t>≥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20000m</w:t>
            </w:r>
            <w:r w:rsidRPr="00E50BE7">
              <w:rPr>
                <w:rFonts w:ascii="宋体" w:hAnsi="宋体" w:cs="宋体" w:hint="eastAsia"/>
                <w:bCs/>
                <w:szCs w:val="21"/>
                <w:vertAlign w:val="superscript"/>
              </w:rPr>
              <w:t>3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/h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E50BE7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7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、冷冻水量：</w:t>
            </w:r>
            <w:r>
              <w:rPr>
                <w:rFonts w:ascii="宋体" w:hAnsi="宋体" w:cs="宋体" w:hint="eastAsia"/>
                <w:bCs/>
                <w:szCs w:val="21"/>
              </w:rPr>
              <w:t>≥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10.16m</w:t>
            </w:r>
            <w:r w:rsidRPr="00E50BE7">
              <w:rPr>
                <w:rFonts w:ascii="宋体" w:hAnsi="宋体" w:cs="宋体" w:hint="eastAsia"/>
                <w:bCs/>
                <w:szCs w:val="21"/>
                <w:vertAlign w:val="superscript"/>
              </w:rPr>
              <w:t>3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/h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E50BE7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8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、冷凝器：</w:t>
            </w:r>
            <w:proofErr w:type="gramStart"/>
            <w:r w:rsidRPr="00E50BE7">
              <w:rPr>
                <w:rFonts w:ascii="宋体" w:hAnsi="宋体" w:cs="宋体" w:hint="eastAsia"/>
                <w:bCs/>
                <w:szCs w:val="21"/>
              </w:rPr>
              <w:t>翅</w:t>
            </w:r>
            <w:proofErr w:type="gramEnd"/>
            <w:r w:rsidRPr="00E50BE7">
              <w:rPr>
                <w:rFonts w:ascii="宋体" w:hAnsi="宋体" w:cs="宋体" w:hint="eastAsia"/>
                <w:bCs/>
                <w:szCs w:val="21"/>
              </w:rPr>
              <w:t>片式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E50BE7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9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、蒸发器：壳管式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E50BE7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10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、冷冻水管径：G2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785B16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E50BE7">
              <w:rPr>
                <w:rFonts w:ascii="宋体" w:hAnsi="宋体" w:cs="宋体" w:hint="eastAsia"/>
                <w:bCs/>
                <w:szCs w:val="21"/>
              </w:rPr>
              <w:t>1</w:t>
            </w:r>
            <w:r>
              <w:rPr>
                <w:rFonts w:ascii="宋体" w:hAnsi="宋体" w:cs="宋体" w:hint="eastAsia"/>
                <w:bCs/>
                <w:szCs w:val="21"/>
              </w:rPr>
              <w:t>1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、冷冻水泵：2.2</w:t>
            </w:r>
            <w:r>
              <w:rPr>
                <w:rFonts w:ascii="宋体" w:hAnsi="宋体" w:cs="宋体" w:hint="eastAsia"/>
                <w:bCs/>
                <w:szCs w:val="21"/>
              </w:rPr>
              <w:t>～</w:t>
            </w:r>
            <w:r w:rsidRPr="00E50BE7">
              <w:rPr>
                <w:rFonts w:ascii="宋体" w:hAnsi="宋体" w:cs="宋体" w:hint="eastAsia"/>
                <w:bCs/>
                <w:szCs w:val="21"/>
              </w:rPr>
              <w:t>3KW</w:t>
            </w:r>
            <w:r>
              <w:rPr>
                <w:rFonts w:ascii="宋体" w:hAnsi="宋体" w:cs="宋体" w:hint="eastAsia"/>
                <w:bCs/>
                <w:szCs w:val="21"/>
              </w:rPr>
              <w:t>。</w:t>
            </w:r>
          </w:p>
        </w:tc>
      </w:tr>
      <w:tr w:rsidR="00977C24" w:rsidTr="004367D6">
        <w:tc>
          <w:tcPr>
            <w:tcW w:w="8897" w:type="dxa"/>
          </w:tcPr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三）</w:t>
            </w:r>
            <w:r w:rsidRPr="004D60C1">
              <w:rPr>
                <w:rFonts w:ascii="宋体" w:hAnsi="宋体" w:cs="宋体" w:hint="eastAsia"/>
                <w:bCs/>
                <w:szCs w:val="21"/>
              </w:rPr>
              <w:t>喷砂机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  <w:r w:rsidRPr="005D06BA">
              <w:rPr>
                <w:rFonts w:ascii="宋体" w:hAnsi="宋体" w:cs="宋体" w:hint="eastAsia"/>
                <w:bCs/>
                <w:szCs w:val="21"/>
              </w:rPr>
              <w:t>1</w:t>
            </w:r>
            <w:r>
              <w:rPr>
                <w:rFonts w:ascii="宋体" w:hAnsi="宋体" w:cs="宋体" w:hint="eastAsia"/>
                <w:bCs/>
                <w:szCs w:val="21"/>
              </w:rPr>
              <w:t>套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1、加工范围：约Φ200×500mm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2、适用磨料：120-500#氧化铝砂(刚玉砂)、树脂磨料等磨料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3、气源压力：进气压力不低于0.5Mpa，使用压力0.1-0.5Mpa 可调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4、耗气量：总耗气量约4m</w:t>
            </w:r>
            <w:r w:rsidRPr="004361E1">
              <w:rPr>
                <w:rFonts w:ascii="宋体" w:hAnsi="宋体" w:cs="宋体" w:hint="eastAsia"/>
                <w:bCs/>
                <w:szCs w:val="21"/>
                <w:vertAlign w:val="superscript"/>
              </w:rPr>
              <w:t>3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/min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5、噪声：≤ 80分贝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6、电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源：380V/50HZ，三相五线制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7、总功率：7 kw  （不包含空压机组）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8、喷枪材数量：</w:t>
            </w:r>
            <w:r>
              <w:rPr>
                <w:rFonts w:ascii="宋体" w:hAnsi="宋体" w:cs="宋体" w:hint="eastAsia"/>
                <w:bCs/>
                <w:szCs w:val="21"/>
              </w:rPr>
              <w:t>≥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4把专用组合式负压喷枪，采用高耐磨碳化硼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喷咀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，口径约8mm。喷枪上下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lastRenderedPageBreak/>
              <w:t>行程约300mm，移动速度变频可调，可程序设定加工高度，调整与工件的间距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9、</w:t>
            </w:r>
            <w:r>
              <w:rPr>
                <w:rFonts w:ascii="宋体" w:hAnsi="宋体" w:cs="宋体" w:hint="eastAsia"/>
                <w:bCs/>
                <w:szCs w:val="21"/>
              </w:rPr>
              <w:t>质保要求</w:t>
            </w:r>
            <w:r w:rsidRPr="004361E1">
              <w:rPr>
                <w:rFonts w:ascii="宋体" w:hAnsi="宋体" w:cs="宋体" w:hint="eastAsia"/>
                <w:bCs/>
                <w:szCs w:val="21"/>
              </w:rPr>
              <w:t>：两年</w:t>
            </w:r>
            <w:r>
              <w:rPr>
                <w:rFonts w:ascii="宋体" w:hAnsi="宋体" w:cs="宋体" w:hint="eastAsia"/>
                <w:bCs/>
                <w:szCs w:val="21"/>
              </w:rPr>
              <w:t>。</w:t>
            </w:r>
          </w:p>
        </w:tc>
      </w:tr>
      <w:tr w:rsidR="00977C24" w:rsidTr="004367D6">
        <w:tc>
          <w:tcPr>
            <w:tcW w:w="8897" w:type="dxa"/>
          </w:tcPr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lastRenderedPageBreak/>
              <w:t>四）</w:t>
            </w:r>
            <w:r>
              <w:rPr>
                <w:rFonts w:hint="eastAsia"/>
                <w:color w:val="000000"/>
                <w:shd w:val="clear" w:color="auto" w:fill="FFFFFF"/>
              </w:rPr>
              <w:t>喷板机</w:t>
            </w:r>
            <w:r>
              <w:rPr>
                <w:rFonts w:hint="eastAsia"/>
                <w:color w:val="000000"/>
                <w:shd w:val="clear" w:color="auto" w:fill="FFFFFF"/>
              </w:rPr>
              <w:t xml:space="preserve"> </w:t>
            </w:r>
            <w:r w:rsidRPr="005D06BA">
              <w:rPr>
                <w:rFonts w:ascii="宋体" w:hAnsi="宋体" w:cs="宋体" w:hint="eastAsia"/>
                <w:bCs/>
                <w:szCs w:val="21"/>
              </w:rPr>
              <w:t>1</w:t>
            </w:r>
            <w:r>
              <w:rPr>
                <w:rFonts w:ascii="宋体" w:hAnsi="宋体" w:cs="宋体" w:hint="eastAsia"/>
                <w:bCs/>
                <w:szCs w:val="21"/>
              </w:rPr>
              <w:t>套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1、喷枪内型：FK型喷枪；配碳化硼喷嘴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2、电源：380V，50HZ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3、设备加压：设备需要具备加压功能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4、压缩空气源：压力5-7bar（</w:t>
            </w:r>
            <w:proofErr w:type="spellStart"/>
            <w:r w:rsidRPr="004361E1">
              <w:rPr>
                <w:rFonts w:ascii="宋体" w:hAnsi="宋体" w:cs="宋体" w:hint="eastAsia"/>
                <w:bCs/>
                <w:szCs w:val="21"/>
              </w:rPr>
              <w:t>kgf</w:t>
            </w:r>
            <w:proofErr w:type="spellEnd"/>
            <w:r w:rsidRPr="004361E1">
              <w:rPr>
                <w:rFonts w:ascii="宋体" w:hAnsi="宋体" w:cs="宋体" w:hint="eastAsia"/>
                <w:bCs/>
                <w:szCs w:val="21"/>
              </w:rPr>
              <w:t>/cm2）；流量1.5-2m3/min干燥清洁的压缩空气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5、喷砂室规格：约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1200×1200×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900mm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6、除尘方式：配置滤芯式除尘器，自动气动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反吹振打滤芯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除尘，配置6个滤芯，工人定期清理手机积灰斗的粉尘，具备除尘，达到环保要求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Pr="004361E1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7、噪音要求：噪音小于100分贝，室内最小喷板</w:t>
            </w:r>
            <w:proofErr w:type="gramStart"/>
            <w:r w:rsidRPr="004361E1">
              <w:rPr>
                <w:rFonts w:ascii="宋体" w:hAnsi="宋体" w:cs="宋体" w:hint="eastAsia"/>
                <w:bCs/>
                <w:szCs w:val="21"/>
              </w:rPr>
              <w:t>1200×1200×</w:t>
            </w:r>
            <w:proofErr w:type="gramEnd"/>
            <w:r w:rsidRPr="004361E1">
              <w:rPr>
                <w:rFonts w:ascii="宋体" w:hAnsi="宋体" w:cs="宋体" w:hint="eastAsia"/>
                <w:bCs/>
                <w:szCs w:val="21"/>
              </w:rPr>
              <w:t>850mm</w:t>
            </w:r>
            <w:r>
              <w:rPr>
                <w:rFonts w:ascii="宋体" w:hAnsi="宋体" w:cs="宋体" w:hint="eastAsia"/>
                <w:bCs/>
                <w:szCs w:val="21"/>
              </w:rPr>
              <w:t>；</w:t>
            </w:r>
          </w:p>
          <w:p w:rsidR="00977C24" w:rsidRDefault="00977C24" w:rsidP="004367D6">
            <w:pPr>
              <w:spacing w:line="360" w:lineRule="auto"/>
              <w:jc w:val="left"/>
              <w:rPr>
                <w:rFonts w:ascii="宋体" w:hAnsi="宋体" w:cs="宋体"/>
                <w:bCs/>
                <w:szCs w:val="21"/>
              </w:rPr>
            </w:pPr>
            <w:r w:rsidRPr="004361E1">
              <w:rPr>
                <w:rFonts w:ascii="宋体" w:hAnsi="宋体" w:cs="宋体" w:hint="eastAsia"/>
                <w:bCs/>
                <w:szCs w:val="21"/>
              </w:rPr>
              <w:t>8、质保要求：易损件12个月，整机质保两年，需要到现场安装调试完成方可验收</w:t>
            </w:r>
            <w:r>
              <w:rPr>
                <w:rFonts w:ascii="宋体" w:hAnsi="宋体" w:cs="宋体" w:hint="eastAsia"/>
                <w:bCs/>
                <w:szCs w:val="21"/>
              </w:rPr>
              <w:t>。</w:t>
            </w:r>
          </w:p>
        </w:tc>
      </w:tr>
      <w:bookmarkEnd w:id="0"/>
    </w:tbl>
    <w:p w:rsidR="003C16BB" w:rsidRPr="00977C24" w:rsidRDefault="003C16BB" w:rsidP="00977C24">
      <w:pPr>
        <w:jc w:val="left"/>
        <w:rPr>
          <w:rFonts w:ascii="Times New Roman" w:hAnsi="Times New Roman" w:cs="Times New Roman"/>
          <w:sz w:val="18"/>
          <w:szCs w:val="18"/>
        </w:rPr>
      </w:pPr>
    </w:p>
    <w:sectPr w:rsidR="003C16BB" w:rsidRPr="00977C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97E6C20" w15:done="0"/>
  <w15:commentEx w15:paraId="185B24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3A1" w:rsidRDefault="007353A1" w:rsidP="00977C24">
      <w:r>
        <w:separator/>
      </w:r>
    </w:p>
  </w:endnote>
  <w:endnote w:type="continuationSeparator" w:id="0">
    <w:p w:rsidR="007353A1" w:rsidRDefault="007353A1" w:rsidP="0097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3A1" w:rsidRDefault="007353A1" w:rsidP="00977C24">
      <w:r>
        <w:separator/>
      </w:r>
    </w:p>
  </w:footnote>
  <w:footnote w:type="continuationSeparator" w:id="0">
    <w:p w:rsidR="007353A1" w:rsidRDefault="007353A1" w:rsidP="00977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19DF"/>
    <w:multiLevelType w:val="hybridMultilevel"/>
    <w:tmpl w:val="5C2A41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qn">
    <w15:presenceInfo w15:providerId="None" w15:userId="wqn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hZDM3ZDg2YzhkM2Y0MGIwNGM0NjYxNDU2YzFmZTUifQ=="/>
  </w:docVars>
  <w:rsids>
    <w:rsidRoot w:val="0023269B"/>
    <w:rsid w:val="00027C1B"/>
    <w:rsid w:val="00036774"/>
    <w:rsid w:val="00101EB6"/>
    <w:rsid w:val="00150278"/>
    <w:rsid w:val="00187EF1"/>
    <w:rsid w:val="001A6CDD"/>
    <w:rsid w:val="00210A57"/>
    <w:rsid w:val="0023269B"/>
    <w:rsid w:val="0024521B"/>
    <w:rsid w:val="0029116C"/>
    <w:rsid w:val="002E394B"/>
    <w:rsid w:val="00352C45"/>
    <w:rsid w:val="003A1B57"/>
    <w:rsid w:val="003C16BB"/>
    <w:rsid w:val="004F670C"/>
    <w:rsid w:val="00510D52"/>
    <w:rsid w:val="005320FB"/>
    <w:rsid w:val="005B6F02"/>
    <w:rsid w:val="005F7076"/>
    <w:rsid w:val="00666B11"/>
    <w:rsid w:val="00684647"/>
    <w:rsid w:val="006D5785"/>
    <w:rsid w:val="007353A1"/>
    <w:rsid w:val="00770890"/>
    <w:rsid w:val="0078082C"/>
    <w:rsid w:val="008F7464"/>
    <w:rsid w:val="00916444"/>
    <w:rsid w:val="0095464E"/>
    <w:rsid w:val="00977C24"/>
    <w:rsid w:val="009878C2"/>
    <w:rsid w:val="009A3126"/>
    <w:rsid w:val="009B2694"/>
    <w:rsid w:val="009B6936"/>
    <w:rsid w:val="009B7294"/>
    <w:rsid w:val="009E413F"/>
    <w:rsid w:val="00BF384D"/>
    <w:rsid w:val="00CC73E9"/>
    <w:rsid w:val="00CE3BCD"/>
    <w:rsid w:val="00D535AB"/>
    <w:rsid w:val="00DA04D8"/>
    <w:rsid w:val="00DB5C38"/>
    <w:rsid w:val="00E21BA6"/>
    <w:rsid w:val="00E75A47"/>
    <w:rsid w:val="00EC23BF"/>
    <w:rsid w:val="00F0069C"/>
    <w:rsid w:val="00F869A2"/>
    <w:rsid w:val="00FB168D"/>
    <w:rsid w:val="00FE3547"/>
    <w:rsid w:val="12C1586E"/>
    <w:rsid w:val="213F0B04"/>
    <w:rsid w:val="280B2A9A"/>
    <w:rsid w:val="29DA19BE"/>
    <w:rsid w:val="2E0F4FF5"/>
    <w:rsid w:val="3B8C21AB"/>
    <w:rsid w:val="41540593"/>
    <w:rsid w:val="5E696038"/>
    <w:rsid w:val="74A0505B"/>
    <w:rsid w:val="7B1C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FF0000"/>
      <w:sz w:val="16"/>
      <w:szCs w:val="16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FF0000"/>
      <w:sz w:val="16"/>
      <w:szCs w:val="16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b/>
      <w:color w:val="FF0000"/>
      <w:sz w:val="16"/>
      <w:szCs w:val="16"/>
      <w:u w:val="none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  <w:sz w:val="21"/>
      <w:szCs w:val="24"/>
    </w:rPr>
  </w:style>
  <w:style w:type="paragraph" w:styleId="a9">
    <w:name w:val="List Paragraph"/>
    <w:basedOn w:val="a"/>
    <w:uiPriority w:val="99"/>
    <w:unhideWhenUsed/>
    <w:rsid w:val="00DA04D8"/>
    <w:pPr>
      <w:ind w:firstLineChars="200" w:firstLine="420"/>
    </w:pPr>
  </w:style>
  <w:style w:type="table" w:styleId="aa">
    <w:name w:val="Table Grid"/>
    <w:basedOn w:val="a1"/>
    <w:uiPriority w:val="59"/>
    <w:rsid w:val="00977C24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16"/>
      <w:szCs w:val="16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FF0000"/>
      <w:sz w:val="16"/>
      <w:szCs w:val="16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FF0000"/>
      <w:sz w:val="16"/>
      <w:szCs w:val="16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b/>
      <w:color w:val="FF0000"/>
      <w:sz w:val="16"/>
      <w:szCs w:val="16"/>
      <w:u w:val="none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  <w:sz w:val="21"/>
      <w:szCs w:val="24"/>
    </w:rPr>
  </w:style>
  <w:style w:type="paragraph" w:styleId="a9">
    <w:name w:val="List Paragraph"/>
    <w:basedOn w:val="a"/>
    <w:uiPriority w:val="99"/>
    <w:unhideWhenUsed/>
    <w:rsid w:val="00DA04D8"/>
    <w:pPr>
      <w:ind w:firstLineChars="200" w:firstLine="420"/>
    </w:pPr>
  </w:style>
  <w:style w:type="table" w:styleId="aa">
    <w:name w:val="Table Grid"/>
    <w:basedOn w:val="a1"/>
    <w:uiPriority w:val="59"/>
    <w:rsid w:val="00977C24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D9268-3F91-4929-A95A-8B5903E1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281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GZGK-CHEN</cp:lastModifiedBy>
  <cp:revision>22</cp:revision>
  <cp:lastPrinted>2022-06-13T08:59:00Z</cp:lastPrinted>
  <dcterms:created xsi:type="dcterms:W3CDTF">2022-06-14T07:05:00Z</dcterms:created>
  <dcterms:modified xsi:type="dcterms:W3CDTF">2022-11-11T08:57:00Z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A9728437D8744D1DB5D8D8CE51F2C87D</vt:lpwstr>
  </property>
</Properties>
</file>